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3" w:rsidRPr="00CA5613" w:rsidRDefault="00CA5613" w:rsidP="00CA5613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</w:pPr>
      <w:r w:rsidRPr="00CA5613">
        <w:rPr>
          <w:rFonts w:ascii="PTSerifRegular" w:eastAsia="Times New Roman" w:hAnsi="PTSerifRegular" w:cs="Times New Roman"/>
          <w:b/>
          <w:bCs/>
          <w:color w:val="222A23"/>
          <w:kern w:val="36"/>
          <w:sz w:val="30"/>
          <w:szCs w:val="30"/>
          <w:lang w:eastAsia="ru-RU"/>
        </w:rPr>
        <w:t>Календарь эколога на 2017 год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Январь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января – срок оформления данных учета в области обращения с отходами за год</w:t>
      </w:r>
    </w:p>
    <w:p w:rsidR="004C5514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 января – срок сдачи Отчета об образовании, использовании, обезвреживании и размещении отходов субъектами малого и среднего предпринимательства</w:t>
      </w:r>
      <w:proofErr w:type="gramStart"/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A5613" w:rsidRPr="004C5514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января – срок сдачи отчета о выполнении плана водохозяйственных мероприятий по охране водного объекта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 января – срок сдачи статистической отчетности об охране атмосферного воздуха – форма 2-ТП (воздух)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 января - срок сдачи статистической отчетности об использовании воды – форма 2-ТП (</w:t>
      </w:r>
      <w:proofErr w:type="spellStart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водхоз</w:t>
      </w:r>
      <w:proofErr w:type="spellEnd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:rsidR="00CA5613" w:rsidRPr="00CA5613" w:rsidRDefault="00CA5613" w:rsidP="00CA56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25 января – срок сдачи статистической отчетности о текущих затратах на охрану окружающей среды и экологических платежах – </w:t>
      </w:r>
      <w:proofErr w:type="gramStart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форма–ОС</w:t>
      </w:r>
      <w:proofErr w:type="gramEnd"/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Февраль</w:t>
      </w:r>
    </w:p>
    <w:p w:rsidR="00CA5613" w:rsidRPr="00CA5613" w:rsidRDefault="00CA5613" w:rsidP="00CA5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февраля – срок сдачи статистической отчетности по форме 2-ТП (отходы)</w:t>
      </w:r>
    </w:p>
    <w:p w:rsidR="00CA5613" w:rsidRPr="00CA5613" w:rsidRDefault="00CA5613" w:rsidP="00CA5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февраля – срок сдачи статистической отчетности по форме 2-ТП (рекультивация)</w:t>
      </w:r>
    </w:p>
    <w:p w:rsidR="00CA5613" w:rsidRPr="00CA5613" w:rsidRDefault="00CA5613" w:rsidP="00CA56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февраля – срок сдачи результатов осуществления производственного экологического контроля (предприятия регионального уровня учета)</w:t>
      </w:r>
    </w:p>
    <w:p w:rsidR="004C5514" w:rsidRPr="004C5514" w:rsidRDefault="00CA5613" w:rsidP="00CA5613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0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20 февраля - срок сдачи Отчета об образовании, использовании, обезвреживании и размещении отходов субъектами малого и среднего предпринимательства </w:t>
      </w:r>
    </w:p>
    <w:p w:rsidR="00CA5613" w:rsidRPr="004C5514" w:rsidRDefault="00CA5613" w:rsidP="004C551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4C5514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Март</w:t>
      </w:r>
    </w:p>
    <w:p w:rsidR="00CA5613" w:rsidRPr="00CA5613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марта – срок внесения платы за негативное воздействие на окружающую среду за календарный год</w:t>
      </w:r>
    </w:p>
    <w:p w:rsidR="004C5514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 марта – срок представления информационных форм исходных сведений, используемых для ведения кадастра отходов </w:t>
      </w:r>
    </w:p>
    <w:p w:rsidR="00CA5613" w:rsidRPr="004C5514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марта – срок сдачи в уполномоченный Правительством РФ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</w:t>
      </w:r>
    </w:p>
    <w:p w:rsidR="00CA5613" w:rsidRPr="00CA5613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марта – День Земли</w:t>
      </w:r>
    </w:p>
    <w:p w:rsidR="00CA5613" w:rsidRPr="00CA5613" w:rsidRDefault="00CA5613" w:rsidP="00CA56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марта – срок сдачи отчетов о выполнении мероприятий производственного контроля в области обращения с отходами (предприятия федерального уровня учета)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Апрель</w:t>
      </w:r>
    </w:p>
    <w:p w:rsidR="00CA5613" w:rsidRPr="00CA5613" w:rsidRDefault="00CA5613" w:rsidP="00CA56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апреля – срок сдачи декларации о количестве выпущенных в обращение на территории Российской Федерации за предыдущий календарный год готовых товаров, в том числе упаковки</w:t>
      </w:r>
    </w:p>
    <w:p w:rsidR="00CA5613" w:rsidRPr="00CA5613" w:rsidRDefault="00CA5613" w:rsidP="00CA561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 апреля – срок сдачи отчетности о выполнении нормативов утилизации отходов от использования товаров, подлежащих утилизации после утраты ими потребительских свойств</w:t>
      </w:r>
    </w:p>
    <w:p w:rsidR="004C5514" w:rsidRDefault="00CA5613" w:rsidP="00CA5613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1 апреля – срок сдачи в уведомительном порядке Технического отчета по обращению с отходами для продления срока действия Документа об утверждении нормативов образования отходов и лимитов на их размещение </w:t>
      </w:r>
    </w:p>
    <w:p w:rsidR="00CA5613" w:rsidRPr="00CA5613" w:rsidRDefault="00CA5613" w:rsidP="00CA56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апреля – срок оформления данных учета в области обращения с отходами за 1 квартал</w:t>
      </w:r>
    </w:p>
    <w:p w:rsidR="00CA5613" w:rsidRPr="00CA5613" w:rsidRDefault="00CA5613" w:rsidP="00CA561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апреля – срок внесения квартальных авансовых платежей за 1 квартал в размере одной четвертой части суммы платы за негативное воздействие на окружающую среду, уплаченной за предыдущий год (Для лиц, обязанных вносить плату, за исключением субъектов малого и среднего предпринимательства)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Июнь</w:t>
      </w:r>
    </w:p>
    <w:p w:rsidR="00CA5613" w:rsidRPr="00CA5613" w:rsidRDefault="00CA5613" w:rsidP="00CA56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 июня – Всемирный день защиты окружающей среды. День эколога в России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Июль</w:t>
      </w:r>
    </w:p>
    <w:p w:rsidR="00CA5613" w:rsidRPr="00CA5613" w:rsidRDefault="00CA5613" w:rsidP="00CA56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 июля – срок сдачи статистической отчетности по форме 2-ТП воздух (</w:t>
      </w:r>
      <w:proofErr w:type="gramStart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срочная</w:t>
      </w:r>
      <w:proofErr w:type="gramEnd"/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 «Сведения об охране атмосферного воздуха за 1-е полугодие»</w:t>
      </w:r>
    </w:p>
    <w:p w:rsidR="00CA5613" w:rsidRPr="00CA5613" w:rsidRDefault="00CA5613" w:rsidP="00CA56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июля – срок оформления данных учета в области обращения с отходами за 2 квартал</w:t>
      </w:r>
    </w:p>
    <w:p w:rsidR="00CA5613" w:rsidRPr="00CA5613" w:rsidRDefault="00CA5613" w:rsidP="00CA56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июля – срок внесения квартальных авансовых платежей за 2 квартал в размере одной четвертой части суммы платы за негативное воздействие на окружающую среду, уплаченной за предыдущий год (Для лиц, обязанных вносить плату, за исключением субъектов малого и среднего предпринимательства)</w:t>
      </w:r>
    </w:p>
    <w:p w:rsidR="00CA5613" w:rsidRPr="00CA5613" w:rsidRDefault="00CA5613" w:rsidP="00CA5613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CA5613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Сентябрь</w:t>
      </w:r>
    </w:p>
    <w:p w:rsidR="004C5514" w:rsidRPr="004C5514" w:rsidRDefault="00CA5613" w:rsidP="00CA5613">
      <w:pPr>
        <w:numPr>
          <w:ilvl w:val="0"/>
          <w:numId w:val="8"/>
        </w:numPr>
        <w:shd w:val="clear" w:color="auto" w:fill="FFFFFF"/>
        <w:spacing w:before="240" w:after="240" w:line="240" w:lineRule="auto"/>
        <w:ind w:left="0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r w:rsidRPr="004C551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 сентября – срок сдачи информационных форм исходных сведений, используемых для ведения кадастра отходов </w:t>
      </w:r>
    </w:p>
    <w:p w:rsidR="00CA5613" w:rsidRPr="004C5514" w:rsidRDefault="00CA5613" w:rsidP="004C5514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inherit" w:eastAsia="Times New Roman" w:hAnsi="inherit" w:cs="Times New Roman"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4C5514">
        <w:rPr>
          <w:rFonts w:ascii="inherit" w:eastAsia="Times New Roman" w:hAnsi="inherit" w:cs="Times New Roman"/>
          <w:b/>
          <w:bCs/>
          <w:i/>
          <w:color w:val="000000"/>
          <w:sz w:val="32"/>
          <w:szCs w:val="32"/>
          <w:lang w:eastAsia="ru-RU"/>
        </w:rPr>
        <w:t>Октябрь</w:t>
      </w:r>
    </w:p>
    <w:p w:rsidR="00CA5613" w:rsidRPr="00CA5613" w:rsidRDefault="00CA5613" w:rsidP="00CA56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 октября – срок оформления данных учета в области обращения с отходами за 3 квартал</w:t>
      </w:r>
    </w:p>
    <w:p w:rsidR="00CA5613" w:rsidRPr="00CA5613" w:rsidRDefault="00CA5613" w:rsidP="00CA561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561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 октября – срок внесения квартальных авансовых платежей за 3 квартал в размере одной четвертой части суммы платы за негативное воздействие на окружающую среду, уплаченной за предыдущий год (Для лиц, обязанных вносить плату, за исключением субъектов малого и среднего предпринимательства)</w:t>
      </w:r>
    </w:p>
    <w:p w:rsidR="00EA1575" w:rsidRDefault="00EA1575" w:rsidP="00CA5613">
      <w:pPr>
        <w:jc w:val="both"/>
      </w:pPr>
    </w:p>
    <w:sectPr w:rsidR="00EA1575" w:rsidSect="00CA561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637"/>
    <w:multiLevelType w:val="multilevel"/>
    <w:tmpl w:val="525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2092"/>
    <w:multiLevelType w:val="multilevel"/>
    <w:tmpl w:val="935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611DC"/>
    <w:multiLevelType w:val="multilevel"/>
    <w:tmpl w:val="D09C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43475"/>
    <w:multiLevelType w:val="multilevel"/>
    <w:tmpl w:val="5564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80B28"/>
    <w:multiLevelType w:val="multilevel"/>
    <w:tmpl w:val="745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40AA"/>
    <w:multiLevelType w:val="multilevel"/>
    <w:tmpl w:val="05D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C7D36"/>
    <w:multiLevelType w:val="multilevel"/>
    <w:tmpl w:val="831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91B43"/>
    <w:multiLevelType w:val="multilevel"/>
    <w:tmpl w:val="43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551F7"/>
    <w:multiLevelType w:val="multilevel"/>
    <w:tmpl w:val="7AB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4D"/>
    <w:rsid w:val="004C5514"/>
    <w:rsid w:val="0078774D"/>
    <w:rsid w:val="00CA5613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2017-01-26T09:34:00Z</dcterms:created>
  <dcterms:modified xsi:type="dcterms:W3CDTF">2017-01-26T09:41:00Z</dcterms:modified>
</cp:coreProperties>
</file>